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7B02" w:rsidRPr="001332EB" w:rsidRDefault="00AC7B9E" w:rsidP="00537B02">
      <w:pPr>
        <w:jc w:val="center"/>
        <w:rPr>
          <w:rFonts w:ascii="Century Gothic" w:hAnsi="Century Gothic"/>
          <w:b/>
          <w:i/>
          <w:sz w:val="20"/>
          <w:szCs w:val="20"/>
          <w:u w:val="single"/>
          <w:lang w:val="nl-BE"/>
        </w:rPr>
      </w:pPr>
      <w:r w:rsidRPr="00E53177">
        <w:rPr>
          <w:rFonts w:ascii="Century Gothic" w:hAnsi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ADFA72" wp14:editId="116DBCFC">
                <wp:simplePos x="0" y="0"/>
                <wp:positionH relativeFrom="column">
                  <wp:posOffset>-644126</wp:posOffset>
                </wp:positionH>
                <wp:positionV relativeFrom="paragraph">
                  <wp:posOffset>375920</wp:posOffset>
                </wp:positionV>
                <wp:extent cx="3615070" cy="6273209"/>
                <wp:effectExtent l="0" t="0" r="0" b="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0" cy="6273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9E" w:rsidRDefault="00AC7B9E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AC7B9E" w:rsidRDefault="007B6A60" w:rsidP="007B6A60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Kinderen veel kansen geven om te spreken. (zowel in de kring als in kleine groepjes) </w:t>
                            </w:r>
                          </w:p>
                          <w:p w:rsidR="007B6A60" w:rsidRDefault="007B6A60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7B6A60" w:rsidRDefault="007B6A60" w:rsidP="007B6A60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Veel verschillende talige activiteiten aanbieden. (Poppenkast, begeleiden in de boekenhoek, verhaal vertellen op verschillende manieren) </w:t>
                            </w:r>
                          </w:p>
                          <w:p w:rsidR="007B6A60" w:rsidRDefault="007B6A60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A37A5E" w:rsidRDefault="00A37A5E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E22031" w:rsidRDefault="00E22031" w:rsidP="00E2203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7B6A60" w:rsidRDefault="007B6A60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 w:rsidRPr="00E22031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Poppenkast</w:t>
                            </w: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 </w:t>
                            </w:r>
                          </w:p>
                          <w:p w:rsidR="007B6A60" w:rsidRDefault="007B6A60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Vertelplaten aanbieden </w:t>
                            </w:r>
                          </w:p>
                          <w:p w:rsidR="007B6A60" w:rsidRDefault="007B6A60" w:rsidP="00A37A5E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>Kringgesprekke</w:t>
                            </w:r>
                            <w:r w:rsidR="00A37A5E"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n rond interesse van een kind. (vooral in kleine groepjes) </w:t>
                            </w:r>
                          </w:p>
                          <w:p w:rsidR="00AC7B9E" w:rsidRPr="00E53177" w:rsidRDefault="00AC7B9E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-50.7pt;margin-top:29.6pt;width:284.65pt;height:493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" filled="f" stroked="f">
                <v:textbox>
                  <w:txbxContent>
                    <w:p w:rsidR="00AC7B9E" w:rsidRDefault="00AC7B9E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AC7B9E" w:rsidRDefault="007B6A60" w:rsidP="007B6A60">
                      <w:pPr>
                        <w:spacing w:after="0" w:line="276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Kinderen veel kansen geven om te spreken. (zowel in de kring als in kleine groepjes) </w:t>
                      </w:r>
                    </w:p>
                    <w:p w:rsidR="007B6A60" w:rsidRDefault="007B6A60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7B6A60" w:rsidRDefault="007B6A60" w:rsidP="007B6A60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Veel verschillende talige activiteiten aanbieden. (Poppenkast, begeleiden in de boekenhoek, verhaal vertellen op verschillende manieren) </w:t>
                      </w:r>
                    </w:p>
                    <w:p w:rsidR="007B6A60" w:rsidRDefault="007B6A60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A37A5E" w:rsidRDefault="00A37A5E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E22031" w:rsidRDefault="00E22031" w:rsidP="00E22031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7B6A60" w:rsidRDefault="007B6A60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 w:rsidRPr="00E22031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Poppenkast</w:t>
                      </w: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 </w:t>
                      </w:r>
                    </w:p>
                    <w:p w:rsidR="007B6A60" w:rsidRDefault="007B6A60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Vertelplaten aanbieden </w:t>
                      </w:r>
                    </w:p>
                    <w:p w:rsidR="007B6A60" w:rsidRDefault="007B6A60" w:rsidP="00A37A5E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>Kringgesprekke</w:t>
                      </w:r>
                      <w:r w:rsidR="00A37A5E">
                        <w:rPr>
                          <w:rFonts w:ascii="Century Gothic" w:hAnsi="Century Gothic"/>
                          <w:lang w:val="nl-BE"/>
                        </w:rPr>
                        <w:t xml:space="preserve">n rond interesse van een kind. (vooral in kleine groepjes) </w:t>
                      </w:r>
                    </w:p>
                    <w:p w:rsidR="00AC7B9E" w:rsidRPr="00E53177" w:rsidRDefault="00AC7B9E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32EB" w:rsidRPr="001332EB">
        <w:rPr>
          <w:rFonts w:ascii="Century Gothic" w:hAnsi="Century Gothic"/>
          <w:b/>
          <w:i/>
          <w:sz w:val="20"/>
          <w:szCs w:val="20"/>
          <w:u w:val="single"/>
          <w:lang w:val="nl-BE"/>
        </w:rPr>
        <w:t>Pijler 4: taal in de klas</w:t>
      </w:r>
    </w:p>
    <w:p w:rsidR="00537B02" w:rsidRPr="00537B02" w:rsidRDefault="008B076E" w:rsidP="00537B02">
      <w:pPr>
        <w:jc w:val="both"/>
        <w:rPr>
          <w:rFonts w:ascii="Century Gothic" w:hAnsi="Century Gothic"/>
          <w:sz w:val="20"/>
          <w:szCs w:val="20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8480" behindDoc="0" locked="0" layoutInCell="1" allowOverlap="1" wp14:anchorId="651021A3" wp14:editId="36E755E3">
            <wp:simplePos x="0" y="0"/>
            <wp:positionH relativeFrom="margin">
              <wp:posOffset>2873828</wp:posOffset>
            </wp:positionH>
            <wp:positionV relativeFrom="paragraph">
              <wp:posOffset>2885069</wp:posOffset>
            </wp:positionV>
            <wp:extent cx="1336231" cy="787375"/>
            <wp:effectExtent l="0" t="0" r="0" b="0"/>
            <wp:wrapNone/>
            <wp:docPr id="6" name="Afbeelding 6" descr="http://www.transitiontownbrixton.org/wp-content/uploads/2012/11/screen-beans-communicating-via-string-c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ransitiontownbrixton.org/wp-content/uploads/2012/11/screen-beans-communicating-via-string-can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31" cy="7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B5F">
        <w:rPr>
          <w:rFonts w:ascii="Century Gothic" w:hAnsi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317C" wp14:editId="165D6061">
                <wp:simplePos x="0" y="0"/>
                <wp:positionH relativeFrom="column">
                  <wp:posOffset>1791790</wp:posOffset>
                </wp:positionH>
                <wp:positionV relativeFrom="paragraph">
                  <wp:posOffset>1070068</wp:posOffset>
                </wp:positionV>
                <wp:extent cx="5118427" cy="3211496"/>
                <wp:effectExtent l="76200" t="0" r="120650" b="0"/>
                <wp:wrapNone/>
                <wp:docPr id="1" name="Explosi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425">
                          <a:off x="0" y="0"/>
                          <a:ext cx="5118427" cy="3211496"/>
                        </a:xfrm>
                        <a:prstGeom prst="irregularSeal2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5DED3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e 2 1" o:spid="_x0000_s1026" type="#_x0000_t72" style="position:absolute;margin-left:141.1pt;margin-top:84.25pt;width:403.05pt;height:252.85pt;rotation:2527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" filled="f" strokecolor="black [3213]" strokeweight="3pt"/>
            </w:pict>
          </mc:Fallback>
        </mc:AlternateContent>
      </w:r>
      <w:r w:rsidR="005D5B5F" w:rsidRPr="00A81B11">
        <w:rPr>
          <w:rFonts w:ascii="Century Gothic" w:hAnsi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47264F" wp14:editId="1F95599A">
                <wp:simplePos x="0" y="0"/>
                <wp:positionH relativeFrom="column">
                  <wp:posOffset>2254250</wp:posOffset>
                </wp:positionH>
                <wp:positionV relativeFrom="paragraph">
                  <wp:posOffset>2082800</wp:posOffset>
                </wp:positionV>
                <wp:extent cx="4025900" cy="11049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6E" w:rsidRDefault="005D5B5F" w:rsidP="00A81B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  <w:t>Acties om het spreekniveau</w:t>
                            </w:r>
                            <w:r w:rsidR="008B076E"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  <w:t xml:space="preserve"> </w:t>
                            </w:r>
                          </w:p>
                          <w:p w:rsidR="00A81B11" w:rsidRPr="001332EB" w:rsidRDefault="005D5B5F" w:rsidP="00A81B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  <w:t xml:space="preserve"> mijn klas te verhogen.</w:t>
                            </w:r>
                            <w:r w:rsidR="001332EB">
                              <w:rPr>
                                <w:rFonts w:ascii="Century Gothic" w:hAnsi="Century Gothic"/>
                                <w:b/>
                                <w:sz w:val="40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47264F" id="Tekstvak 2" o:spid="_x0000_s1027" type="#_x0000_t202" style="position:absolute;left:0;text-align:left;margin-left:177.5pt;margin-top:164pt;width:317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" filled="f" stroked="f">
                <v:textbox>
                  <w:txbxContent>
                    <w:p w:rsidR="008B076E" w:rsidRDefault="005D5B5F" w:rsidP="00A81B11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  <w:t>Acties om het spreekniveau</w:t>
                      </w:r>
                      <w:r w:rsidR="008B076E"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  <w:t xml:space="preserve"> </w:t>
                      </w:r>
                    </w:p>
                    <w:p w:rsidR="00A81B11" w:rsidRPr="001332EB" w:rsidRDefault="005D5B5F" w:rsidP="00A81B11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  <w:t>in mijn klas te verhogen.</w:t>
                      </w:r>
                      <w:r w:rsidR="001332EB">
                        <w:rPr>
                          <w:rFonts w:ascii="Century Gothic" w:hAnsi="Century Gothic"/>
                          <w:b/>
                          <w:sz w:val="40"/>
                          <w:lang w:val="nl-B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B9E" w:rsidRPr="00E53177">
        <w:rPr>
          <w:rFonts w:ascii="Century Gothic" w:hAnsi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9B2590" wp14:editId="3DFCDD21">
                <wp:simplePos x="0" y="0"/>
                <wp:positionH relativeFrom="column">
                  <wp:posOffset>6362198</wp:posOffset>
                </wp:positionH>
                <wp:positionV relativeFrom="paragraph">
                  <wp:posOffset>297283</wp:posOffset>
                </wp:positionV>
                <wp:extent cx="3253548" cy="6273165"/>
                <wp:effectExtent l="0" t="0" r="0" b="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548" cy="6273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9E" w:rsidRDefault="00A37A5E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Spreken met handpop. </w:t>
                            </w:r>
                          </w:p>
                          <w:p w:rsidR="00A37A5E" w:rsidRDefault="00A37A5E" w:rsidP="00E2203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 w:rsidRPr="007B1910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 xml:space="preserve">Taal uitlokken in de hoekjes. </w:t>
                            </w:r>
                            <w:r w:rsidR="00E22031" w:rsidRPr="007B1910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(Hoeken talig maken</w:t>
                            </w:r>
                            <w:r w:rsidR="007B1910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. Combinatie meespelen en observeren</w:t>
                            </w:r>
                            <w:r w:rsidR="00E22031" w:rsidRPr="007B1910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)</w:t>
                            </w:r>
                            <w:r w:rsidR="00E22031"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 </w:t>
                            </w:r>
                          </w:p>
                          <w:p w:rsidR="00E22031" w:rsidRDefault="00E22031" w:rsidP="00E2203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E22031" w:rsidRDefault="00E22031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Werken met spreekstok. (beurtrol) </w:t>
                            </w:r>
                          </w:p>
                          <w:p w:rsidR="007B1910" w:rsidRDefault="007B1910" w:rsidP="00AC7B9E">
                            <w:pPr>
                              <w:spacing w:line="60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E22031" w:rsidRDefault="007B1910" w:rsidP="007B1910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 w:rsidRPr="007B1910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Talige verwerkingen van een verhaal.  (ver</w:t>
                            </w:r>
                            <w:r w:rsidR="00E22031" w:rsidRPr="007B1910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 xml:space="preserve">schillende activiteiten </w:t>
                            </w:r>
                            <w:proofErr w:type="gramStart"/>
                            <w:r w:rsidR="00E22031" w:rsidRPr="007B1910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uitbouw</w:t>
                            </w:r>
                            <w:r w:rsidRPr="007B1910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>en</w:t>
                            </w:r>
                            <w:proofErr w:type="gramEnd"/>
                            <w:r w:rsidRPr="007B1910">
                              <w:rPr>
                                <w:rFonts w:ascii="Century Gothic" w:hAnsi="Century Gothic"/>
                                <w:highlight w:val="yellow"/>
                                <w:lang w:val="nl-BE"/>
                              </w:rPr>
                              <w:t xml:space="preserve"> rond je verhaal.)</w:t>
                            </w:r>
                          </w:p>
                          <w:p w:rsidR="00E22031" w:rsidRDefault="00E22031" w:rsidP="00E2203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</w:p>
                          <w:p w:rsidR="00CA237B" w:rsidRPr="00E53177" w:rsidRDefault="00CA237B" w:rsidP="00E2203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nl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BE"/>
                              </w:rPr>
                              <w:t xml:space="preserve">Nadenken over verdeling van kleuters. (sterke kleuters bij taalzwakke)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8" type="#_x0000_t202" style="position:absolute;left:0;text-align:left;margin-left:500.95pt;margin-top:23.4pt;width:256.2pt;height:49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" filled="f" stroked="f">
                <v:textbox>
                  <w:txbxContent>
                    <w:p w:rsidR="00AC7B9E" w:rsidRDefault="00A37A5E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Spreken met handpop. </w:t>
                      </w:r>
                    </w:p>
                    <w:p w:rsidR="00A37A5E" w:rsidRDefault="00A37A5E" w:rsidP="00E22031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 w:rsidRPr="007B1910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 xml:space="preserve">Taal uitlokken in de hoekjes. </w:t>
                      </w:r>
                      <w:r w:rsidR="00E22031" w:rsidRPr="007B1910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(Hoeken talig maken</w:t>
                      </w:r>
                      <w:r w:rsidR="007B1910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. Combinatie meespelen en observeren</w:t>
                      </w:r>
                      <w:r w:rsidR="00E22031" w:rsidRPr="007B1910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)</w:t>
                      </w:r>
                      <w:r w:rsidR="00E22031">
                        <w:rPr>
                          <w:rFonts w:ascii="Century Gothic" w:hAnsi="Century Gothic"/>
                          <w:lang w:val="nl-BE"/>
                        </w:rPr>
                        <w:t xml:space="preserve"> </w:t>
                      </w:r>
                    </w:p>
                    <w:p w:rsidR="00E22031" w:rsidRDefault="00E22031" w:rsidP="00E22031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E22031" w:rsidRDefault="00E22031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Werken met spreekstok. (beurtrol) </w:t>
                      </w:r>
                    </w:p>
                    <w:p w:rsidR="007B1910" w:rsidRDefault="007B1910" w:rsidP="00AC7B9E">
                      <w:pPr>
                        <w:spacing w:line="60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E22031" w:rsidRDefault="007B1910" w:rsidP="007B1910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 w:rsidRPr="007B1910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Talige verwerkingen van een verhaal.  (ver</w:t>
                      </w:r>
                      <w:r w:rsidR="00E22031" w:rsidRPr="007B1910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 xml:space="preserve">schillende activiteiten </w:t>
                      </w:r>
                      <w:proofErr w:type="gramStart"/>
                      <w:r w:rsidR="00E22031" w:rsidRPr="007B1910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uitbouw</w:t>
                      </w:r>
                      <w:r w:rsidRPr="007B1910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>en</w:t>
                      </w:r>
                      <w:proofErr w:type="gramEnd"/>
                      <w:r w:rsidRPr="007B1910">
                        <w:rPr>
                          <w:rFonts w:ascii="Century Gothic" w:hAnsi="Century Gothic"/>
                          <w:highlight w:val="yellow"/>
                          <w:lang w:val="nl-BE"/>
                        </w:rPr>
                        <w:t xml:space="preserve"> rond je verhaal.)</w:t>
                      </w:r>
                    </w:p>
                    <w:p w:rsidR="00E22031" w:rsidRDefault="00E22031" w:rsidP="00E22031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</w:p>
                    <w:p w:rsidR="00CA237B" w:rsidRPr="00E53177" w:rsidRDefault="00CA237B" w:rsidP="00E22031">
                      <w:pPr>
                        <w:spacing w:line="240" w:lineRule="auto"/>
                        <w:rPr>
                          <w:rFonts w:ascii="Century Gothic" w:hAnsi="Century Gothic"/>
                          <w:lang w:val="nl-BE"/>
                        </w:rPr>
                      </w:pPr>
                      <w:r>
                        <w:rPr>
                          <w:rFonts w:ascii="Century Gothic" w:hAnsi="Century Gothic"/>
                          <w:lang w:val="nl-BE"/>
                        </w:rPr>
                        <w:t>Nadenken over verdeling van kleuters.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lang w:val="nl-BE"/>
                        </w:rPr>
                        <w:t xml:space="preserve"> (sterke kleuters bij taalzwakke)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7B02" w:rsidRPr="00537B02" w:rsidSect="00537B0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04" w:rsidRDefault="000F6204" w:rsidP="00540574">
      <w:pPr>
        <w:spacing w:after="0" w:line="240" w:lineRule="auto"/>
      </w:pPr>
      <w:r>
        <w:separator/>
      </w:r>
    </w:p>
  </w:endnote>
  <w:endnote w:type="continuationSeparator" w:id="0">
    <w:p w:rsidR="000F6204" w:rsidRDefault="000F6204" w:rsidP="0054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04" w:rsidRDefault="000F6204" w:rsidP="00540574">
      <w:pPr>
        <w:spacing w:after="0" w:line="240" w:lineRule="auto"/>
      </w:pPr>
      <w:r>
        <w:separator/>
      </w:r>
    </w:p>
  </w:footnote>
  <w:footnote w:type="continuationSeparator" w:id="0">
    <w:p w:rsidR="000F6204" w:rsidRDefault="000F6204" w:rsidP="0054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74" w:rsidRPr="00105F54" w:rsidRDefault="00540574" w:rsidP="00540574">
    <w:pPr>
      <w:pStyle w:val="Kop1"/>
      <w:spacing w:line="360" w:lineRule="auto"/>
      <w:jc w:val="right"/>
      <w:rPr>
        <w:b w:val="0"/>
        <w:sz w:val="20"/>
        <w:u w:val="none"/>
      </w:rPr>
    </w:pPr>
    <w:r w:rsidRPr="00105F54">
      <w:rPr>
        <w:b w:val="0"/>
        <w:noProof/>
        <w:sz w:val="20"/>
        <w:u w:val="none"/>
        <w:lang w:val="nl-BE" w:eastAsia="nl-BE"/>
      </w:rPr>
      <w:drawing>
        <wp:anchor distT="0" distB="0" distL="114300" distR="114300" simplePos="0" relativeHeight="251659264" behindDoc="0" locked="0" layoutInCell="1" allowOverlap="1" wp14:anchorId="5F1DAB5D" wp14:editId="1043E9C0">
          <wp:simplePos x="0" y="0"/>
          <wp:positionH relativeFrom="margin">
            <wp:posOffset>-95250</wp:posOffset>
          </wp:positionH>
          <wp:positionV relativeFrom="paragraph">
            <wp:posOffset>-285750</wp:posOffset>
          </wp:positionV>
          <wp:extent cx="960120" cy="1063592"/>
          <wp:effectExtent l="0" t="0" r="0" b="3810"/>
          <wp:wrapNone/>
          <wp:docPr id="2" name="Afbeelding 2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05F54">
      <w:rPr>
        <w:b w:val="0"/>
        <w:sz w:val="20"/>
        <w:u w:val="none"/>
      </w:rPr>
      <w:t xml:space="preserve">Vrije basisschool Nijverseel </w:t>
    </w:r>
  </w:p>
  <w:p w:rsidR="00540574" w:rsidRPr="00105F54" w:rsidRDefault="00540574" w:rsidP="00540574">
    <w:pPr>
      <w:spacing w:after="0" w:line="360" w:lineRule="auto"/>
      <w:jc w:val="right"/>
      <w:rPr>
        <w:rFonts w:ascii="Century Gothic" w:hAnsi="Century Gothic"/>
        <w:sz w:val="20"/>
        <w:szCs w:val="20"/>
      </w:rPr>
    </w:pPr>
    <w:proofErr w:type="spellStart"/>
    <w:r w:rsidRPr="00105F54">
      <w:rPr>
        <w:rFonts w:ascii="Century Gothic" w:hAnsi="Century Gothic"/>
        <w:sz w:val="20"/>
        <w:szCs w:val="20"/>
      </w:rPr>
      <w:t>Nijverseelstraat</w:t>
    </w:r>
    <w:proofErr w:type="spellEnd"/>
    <w:r w:rsidRPr="00105F54">
      <w:rPr>
        <w:rFonts w:ascii="Century Gothic" w:hAnsi="Century Gothic"/>
        <w:sz w:val="20"/>
        <w:szCs w:val="20"/>
      </w:rPr>
      <w:t xml:space="preserve"> 131</w:t>
    </w:r>
  </w:p>
  <w:p w:rsidR="00540574" w:rsidRPr="00105F54" w:rsidRDefault="00540574" w:rsidP="00540574">
    <w:pPr>
      <w:pStyle w:val="Koptekst"/>
      <w:spacing w:line="360" w:lineRule="auto"/>
      <w:jc w:val="right"/>
      <w:rPr>
        <w:rFonts w:ascii="Century Gothic" w:hAnsi="Century Gothic"/>
        <w:sz w:val="20"/>
        <w:szCs w:val="20"/>
      </w:rPr>
    </w:pPr>
    <w:r w:rsidRPr="00105F54">
      <w:rPr>
        <w:rFonts w:ascii="Century Gothic" w:hAnsi="Century Gothic"/>
        <w:sz w:val="20"/>
        <w:szCs w:val="20"/>
      </w:rPr>
      <w:tab/>
    </w:r>
    <w:r w:rsidRPr="00105F54">
      <w:rPr>
        <w:rFonts w:ascii="Century Gothic" w:hAnsi="Century Gothic"/>
        <w:sz w:val="20"/>
        <w:szCs w:val="20"/>
      </w:rPr>
      <w:tab/>
      <w:t>1745 Opwijk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02"/>
    <w:rsid w:val="000F6204"/>
    <w:rsid w:val="001332EB"/>
    <w:rsid w:val="00203278"/>
    <w:rsid w:val="002278CA"/>
    <w:rsid w:val="00535136"/>
    <w:rsid w:val="00537B02"/>
    <w:rsid w:val="00540574"/>
    <w:rsid w:val="005D5B5F"/>
    <w:rsid w:val="00627448"/>
    <w:rsid w:val="006B6363"/>
    <w:rsid w:val="00742A3D"/>
    <w:rsid w:val="0079742E"/>
    <w:rsid w:val="007B1910"/>
    <w:rsid w:val="007B6A60"/>
    <w:rsid w:val="00865921"/>
    <w:rsid w:val="00870971"/>
    <w:rsid w:val="008A6771"/>
    <w:rsid w:val="008B076E"/>
    <w:rsid w:val="008B21AF"/>
    <w:rsid w:val="009E7737"/>
    <w:rsid w:val="00A37A5E"/>
    <w:rsid w:val="00A40BB4"/>
    <w:rsid w:val="00A81B11"/>
    <w:rsid w:val="00A916ED"/>
    <w:rsid w:val="00AC7B9E"/>
    <w:rsid w:val="00CA237B"/>
    <w:rsid w:val="00D8652C"/>
    <w:rsid w:val="00E2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540574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32E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4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0574"/>
  </w:style>
  <w:style w:type="paragraph" w:styleId="Voettekst">
    <w:name w:val="footer"/>
    <w:basedOn w:val="Standaard"/>
    <w:link w:val="VoettekstChar"/>
    <w:uiPriority w:val="99"/>
    <w:unhideWhenUsed/>
    <w:rsid w:val="0054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0574"/>
  </w:style>
  <w:style w:type="character" w:customStyle="1" w:styleId="Kop1Char">
    <w:name w:val="Kop 1 Char"/>
    <w:basedOn w:val="Standaardalinea-lettertype"/>
    <w:link w:val="Kop1"/>
    <w:rsid w:val="00540574"/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540574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32E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4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0574"/>
  </w:style>
  <w:style w:type="paragraph" w:styleId="Voettekst">
    <w:name w:val="footer"/>
    <w:basedOn w:val="Standaard"/>
    <w:link w:val="VoettekstChar"/>
    <w:uiPriority w:val="99"/>
    <w:unhideWhenUsed/>
    <w:rsid w:val="0054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0574"/>
  </w:style>
  <w:style w:type="character" w:customStyle="1" w:styleId="Kop1Char">
    <w:name w:val="Kop 1 Char"/>
    <w:basedOn w:val="Standaardalinea-lettertype"/>
    <w:link w:val="Kop1"/>
    <w:rsid w:val="00540574"/>
    <w:rPr>
      <w:rFonts w:ascii="Century Gothic" w:eastAsia="Times New Roman" w:hAnsi="Century Gothic" w:cs="Times New Roman"/>
      <w:b/>
      <w:bCs/>
      <w:sz w:val="30"/>
      <w:szCs w:val="20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 Verdoodt</dc:creator>
  <cp:lastModifiedBy>Dora</cp:lastModifiedBy>
  <cp:revision>2</cp:revision>
  <cp:lastPrinted>2016-02-22T18:19:00Z</cp:lastPrinted>
  <dcterms:created xsi:type="dcterms:W3CDTF">2016-03-08T11:33:00Z</dcterms:created>
  <dcterms:modified xsi:type="dcterms:W3CDTF">2016-03-08T11:33:00Z</dcterms:modified>
</cp:coreProperties>
</file>