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AD" w:rsidRDefault="00B026AD" w:rsidP="00B026AD">
      <w:r>
        <w:t xml:space="preserve">Personeelsnota 2 </w:t>
      </w:r>
    </w:p>
    <w:p w:rsidR="00B026AD" w:rsidRDefault="00B026AD" w:rsidP="00B026AD">
      <w:r>
        <w:t>November 2015</w:t>
      </w:r>
    </w:p>
    <w:p w:rsidR="00B026AD" w:rsidRDefault="00B026AD" w:rsidP="00B026AD"/>
    <w:p w:rsidR="00B026AD" w:rsidRDefault="00B026AD" w:rsidP="00B026AD">
      <w:bookmarkStart w:id="0" w:name="_GoBack"/>
      <w:bookmarkEnd w:id="0"/>
    </w:p>
    <w:p w:rsidR="00B026AD" w:rsidRDefault="00B026AD" w:rsidP="00B026AD"/>
    <w:p w:rsidR="00B026AD" w:rsidRDefault="00B026AD" w:rsidP="00B026AD">
      <w:r>
        <w:t>Beste collega’s,</w:t>
      </w:r>
    </w:p>
    <w:p w:rsidR="00B026AD" w:rsidRDefault="00B026AD" w:rsidP="00B026AD"/>
    <w:p w:rsidR="00B026AD" w:rsidRDefault="00B026AD" w:rsidP="00B026AD"/>
    <w:p w:rsidR="00B026AD" w:rsidRDefault="00B026AD" w:rsidP="00B026AD"/>
    <w:p w:rsidR="00B026AD" w:rsidRDefault="00B026AD" w:rsidP="00B026AD">
      <w:r>
        <w:t>In bijlage vindt u de kalender voor november.</w:t>
      </w:r>
    </w:p>
    <w:p w:rsidR="00B026AD" w:rsidRDefault="00B026AD" w:rsidP="00B026AD">
      <w:r>
        <w:t>Niet vergeten…. Maandag of dinsdag reeds personeelsvergadering…</w:t>
      </w:r>
    </w:p>
    <w:p w:rsidR="00B026AD" w:rsidRDefault="00B026AD" w:rsidP="00B026AD"/>
    <w:p w:rsidR="00B026AD" w:rsidRDefault="00B026AD" w:rsidP="00B026AD">
      <w:r>
        <w:t>Dan  wat verder nieuws….</w:t>
      </w:r>
    </w:p>
    <w:p w:rsidR="00B026AD" w:rsidRDefault="00B026AD" w:rsidP="00B026AD"/>
    <w:p w:rsidR="00B026AD" w:rsidRDefault="00B026AD" w:rsidP="00B026AD">
      <w:r>
        <w:t xml:space="preserve">*Internet is ondanks veel inspanningen en goede wil nog niet in orde. Vul je aanwezigheden thuis aan en druk indien mogelijk thuis oktober af. Om de werking van het secretariaat is kunnen garanderen zijn er twee speciale sticks voorzien zodat daar (beperkt) op internet kan gegaan worden. Volwaardig internet en de mogelijkheid om filmpjes te bekijken in de klassen zal toch nog minstens 14 dagen duren vermoed ik. ( intussen zit deze zaak reeds op directieniveau bij </w:t>
      </w:r>
      <w:proofErr w:type="spellStart"/>
      <w:r>
        <w:t>proximus</w:t>
      </w:r>
      <w:proofErr w:type="spellEnd"/>
      <w:r>
        <w:t xml:space="preserve"> ….)</w:t>
      </w:r>
    </w:p>
    <w:p w:rsidR="00B026AD" w:rsidRDefault="00B026AD" w:rsidP="00B026AD"/>
    <w:p w:rsidR="00B026AD" w:rsidRDefault="00B026AD" w:rsidP="00B026AD">
      <w:r>
        <w:t xml:space="preserve">*Caroline zal een tijdje in ziekteverlof zijn (operatie tenniselleboog). Ze zal maandagochtend de nieuwe leerkracht nog mee begeleiden naar de Sint. De nieuwe leerkracht is </w:t>
      </w:r>
      <w:proofErr w:type="spellStart"/>
      <w:r>
        <w:t>Inke</w:t>
      </w:r>
      <w:proofErr w:type="spellEnd"/>
      <w:r>
        <w:t xml:space="preserve"> Van Riet uit Bornem.  We wensen Caroline een spoedig herstel.</w:t>
      </w:r>
    </w:p>
    <w:p w:rsidR="00B026AD" w:rsidRDefault="00B026AD" w:rsidP="00B026AD"/>
    <w:p w:rsidR="00B026AD" w:rsidRDefault="00B026AD" w:rsidP="00B026AD">
      <w:r>
        <w:t xml:space="preserve">*Fijn hoe juf Ellen en haar klas gezorgd hebben voor een fijne attentie op het graf van Lisa. </w:t>
      </w:r>
    </w:p>
    <w:p w:rsidR="00B026AD" w:rsidRDefault="00B026AD" w:rsidP="00B026AD"/>
    <w:p w:rsidR="00B026AD" w:rsidRDefault="00B026AD" w:rsidP="00B026AD">
      <w:r>
        <w:t>*Houffalize:</w:t>
      </w:r>
    </w:p>
    <w:p w:rsidR="00B026AD" w:rsidRDefault="00B026AD" w:rsidP="00B026AD">
      <w:r>
        <w:t>Dit jaar heb ik besloten om niet mee te gaan naar Houffalize en in te schrijven op andere navormingen/bedrijfsbezoeken. Donderdag, 29 november wordt ingepland als bedrijfsbezoekdag en ben ik niet aanwezig.</w:t>
      </w:r>
    </w:p>
    <w:p w:rsidR="00B026AD" w:rsidRDefault="00B026AD" w:rsidP="00B026AD"/>
    <w:p w:rsidR="00B026AD" w:rsidRDefault="00B026AD" w:rsidP="00B026AD"/>
    <w:p w:rsidR="00B026AD" w:rsidRDefault="00B026AD" w:rsidP="00B026AD">
      <w:r>
        <w:t>‘k Wens jullie allen veel goesting om er het tweede deel van de eerste trimester in te vliegen!</w:t>
      </w:r>
    </w:p>
    <w:p w:rsidR="00B026AD" w:rsidRDefault="00B026AD" w:rsidP="00B026AD"/>
    <w:p w:rsidR="00B026AD" w:rsidRDefault="00B026AD" w:rsidP="00B026AD">
      <w:pPr>
        <w:rPr>
          <w:rFonts w:eastAsiaTheme="minorEastAsia"/>
          <w:noProof/>
          <w:lang w:eastAsia="nl-BE"/>
        </w:rPr>
      </w:pPr>
    </w:p>
    <w:p w:rsidR="00B026AD" w:rsidRDefault="00B026AD" w:rsidP="00B026AD">
      <w:pPr>
        <w:rPr>
          <w:rFonts w:ascii="Century Gothic" w:eastAsiaTheme="minorEastAsia" w:hAnsi="Century Gothic"/>
          <w:noProof/>
          <w:lang w:eastAsia="nl-BE"/>
        </w:rPr>
      </w:pPr>
      <w:r>
        <w:rPr>
          <w:rFonts w:ascii="Century Gothic" w:eastAsiaTheme="minorEastAsia" w:hAnsi="Century Gothic"/>
          <w:b/>
          <w:bCs/>
          <w:noProof/>
          <w:color w:val="1F497D"/>
          <w:lang w:eastAsia="nl-BE"/>
        </w:rPr>
        <w:t>Dora Vastenavondt</w:t>
      </w:r>
    </w:p>
    <w:p w:rsidR="00B026AD" w:rsidRDefault="00B026AD" w:rsidP="00B026AD">
      <w:pPr>
        <w:rPr>
          <w:rFonts w:ascii="Century Gothic" w:eastAsiaTheme="minorEastAsia" w:hAnsi="Century Gothic"/>
          <w:noProof/>
          <w:sz w:val="20"/>
          <w:szCs w:val="20"/>
          <w:lang w:eastAsia="nl-BE"/>
        </w:rPr>
      </w:pPr>
      <w:r>
        <w:rPr>
          <w:rFonts w:ascii="Century Gothic" w:eastAsiaTheme="minorEastAsia" w:hAnsi="Century Gothic"/>
          <w:noProof/>
          <w:color w:val="1F497D"/>
          <w:sz w:val="20"/>
          <w:szCs w:val="20"/>
          <w:lang w:eastAsia="nl-BE"/>
        </w:rPr>
        <w:t>Directie ‘t Luikertje</w:t>
      </w:r>
    </w:p>
    <w:p w:rsidR="00B026AD" w:rsidRDefault="00B026AD" w:rsidP="00B026AD">
      <w:pPr>
        <w:rPr>
          <w:rFonts w:ascii="Century Gothic" w:eastAsiaTheme="minorEastAsia" w:hAnsi="Century Gothic"/>
          <w:noProof/>
          <w:sz w:val="20"/>
          <w:szCs w:val="20"/>
          <w:lang w:eastAsia="nl-BE"/>
        </w:rPr>
      </w:pPr>
      <w:r>
        <w:rPr>
          <w:rFonts w:ascii="Century Gothic" w:eastAsiaTheme="minorEastAsia" w:hAnsi="Century Gothic"/>
          <w:i/>
          <w:iCs/>
          <w:noProof/>
          <w:color w:val="1F497D"/>
          <w:sz w:val="20"/>
          <w:szCs w:val="20"/>
          <w:lang w:eastAsia="nl-BE"/>
        </w:rPr>
        <w:t>Nijverseelstraat 131</w:t>
      </w:r>
    </w:p>
    <w:p w:rsidR="00B026AD" w:rsidRDefault="00B026AD" w:rsidP="00B026AD">
      <w:pPr>
        <w:rPr>
          <w:rFonts w:ascii="Century Gothic" w:eastAsiaTheme="minorEastAsia" w:hAnsi="Century Gothic"/>
          <w:noProof/>
          <w:sz w:val="20"/>
          <w:szCs w:val="20"/>
          <w:lang w:eastAsia="nl-BE"/>
        </w:rPr>
      </w:pPr>
      <w:r>
        <w:rPr>
          <w:rFonts w:ascii="Century Gothic" w:eastAsiaTheme="minorEastAsia" w:hAnsi="Century Gothic"/>
          <w:i/>
          <w:iCs/>
          <w:noProof/>
          <w:color w:val="1F497D"/>
          <w:sz w:val="20"/>
          <w:szCs w:val="20"/>
          <w:lang w:eastAsia="nl-BE"/>
        </w:rPr>
        <w:t>1745 Opwijk</w:t>
      </w:r>
    </w:p>
    <w:p w:rsidR="00B026AD" w:rsidRDefault="00B026AD" w:rsidP="00B026AD">
      <w:pPr>
        <w:rPr>
          <w:rFonts w:ascii="Century Gothic" w:eastAsiaTheme="minorEastAsia" w:hAnsi="Century Gothic"/>
          <w:noProof/>
          <w:color w:val="1F497D" w:themeColor="text2"/>
          <w:sz w:val="20"/>
          <w:szCs w:val="20"/>
          <w:lang w:eastAsia="nl-BE"/>
        </w:rPr>
      </w:pPr>
      <w:r>
        <w:rPr>
          <w:rFonts w:ascii="Century Gothic" w:eastAsiaTheme="minorEastAsia" w:hAnsi="Century Gothic"/>
          <w:i/>
          <w:iCs/>
          <w:noProof/>
          <w:color w:val="1F497D" w:themeColor="text2"/>
          <w:sz w:val="20"/>
          <w:szCs w:val="20"/>
          <w:lang w:eastAsia="nl-BE"/>
        </w:rPr>
        <w:t>http://www.tluikertje.be</w:t>
      </w:r>
    </w:p>
    <w:p w:rsidR="00B026AD" w:rsidRDefault="00B026AD" w:rsidP="00B026AD">
      <w:pPr>
        <w:rPr>
          <w:rFonts w:ascii="Century Gothic" w:eastAsiaTheme="minorEastAsia" w:hAnsi="Century Gothic"/>
          <w:noProof/>
          <w:sz w:val="20"/>
          <w:szCs w:val="20"/>
          <w:lang w:eastAsia="nl-BE"/>
        </w:rPr>
      </w:pPr>
      <w:r>
        <w:rPr>
          <w:rFonts w:ascii="Wingdings" w:eastAsiaTheme="minorEastAsia" w:hAnsi="Wingdings"/>
          <w:noProof/>
          <w:sz w:val="20"/>
          <w:szCs w:val="20"/>
          <w:lang w:eastAsia="nl-BE"/>
        </w:rPr>
        <w:t></w:t>
      </w:r>
      <w:r>
        <w:rPr>
          <w:rFonts w:ascii="Calibri" w:eastAsiaTheme="minorEastAsia" w:hAnsi="Calibri"/>
          <w:noProof/>
          <w:sz w:val="20"/>
          <w:szCs w:val="20"/>
          <w:lang w:eastAsia="nl-BE"/>
        </w:rPr>
        <w:t xml:space="preserve"> </w:t>
      </w:r>
      <w:r>
        <w:rPr>
          <w:rFonts w:ascii="Century Gothic" w:eastAsiaTheme="minorEastAsia" w:hAnsi="Century Gothic"/>
          <w:noProof/>
          <w:sz w:val="20"/>
          <w:szCs w:val="20"/>
          <w:lang w:eastAsia="nl-BE"/>
        </w:rPr>
        <w:t xml:space="preserve">directie@tluikertje.be </w:t>
      </w:r>
    </w:p>
    <w:p w:rsidR="00B026AD" w:rsidRDefault="00B026AD" w:rsidP="00B026AD">
      <w:pPr>
        <w:rPr>
          <w:rFonts w:ascii="Calibri" w:eastAsiaTheme="minorEastAsia" w:hAnsi="Calibri"/>
          <w:noProof/>
          <w:sz w:val="20"/>
          <w:szCs w:val="20"/>
          <w:lang w:eastAsia="nl-BE"/>
        </w:rPr>
      </w:pPr>
      <w:r>
        <w:rPr>
          <w:rFonts w:ascii="Wingdings 2" w:eastAsiaTheme="minorEastAsia" w:hAnsi="Wingdings 2"/>
          <w:noProof/>
          <w:sz w:val="20"/>
          <w:szCs w:val="20"/>
          <w:lang w:eastAsia="nl-BE"/>
        </w:rPr>
        <w:t></w:t>
      </w:r>
      <w:r>
        <w:rPr>
          <w:rFonts w:ascii="Calibri" w:eastAsiaTheme="minorEastAsia" w:hAnsi="Calibri"/>
          <w:noProof/>
          <w:sz w:val="20"/>
          <w:szCs w:val="20"/>
          <w:lang w:eastAsia="nl-BE"/>
        </w:rPr>
        <w:t xml:space="preserve"> </w:t>
      </w:r>
      <w:r>
        <w:rPr>
          <w:rFonts w:ascii="Century Gothic" w:eastAsiaTheme="minorEastAsia" w:hAnsi="Century Gothic"/>
          <w:noProof/>
          <w:sz w:val="20"/>
          <w:szCs w:val="20"/>
          <w:lang w:eastAsia="nl-BE"/>
        </w:rPr>
        <w:t>052/35.04.41</w:t>
      </w:r>
    </w:p>
    <w:p w:rsidR="00623DD4" w:rsidRDefault="00623DD4"/>
    <w:sectPr w:rsidR="00623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AD"/>
    <w:rsid w:val="00623DD4"/>
    <w:rsid w:val="00B026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26AD"/>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26AD"/>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8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1244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2015-11-07T15:33:00Z</dcterms:created>
  <dcterms:modified xsi:type="dcterms:W3CDTF">2015-11-07T15:36:00Z</dcterms:modified>
</cp:coreProperties>
</file>